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0"/>
      </w:pPr>
      <w:r>
        <w:rPr>
          <w:b/>
          <w:sz w:val="24"/>
        </w:rPr>
        <w:t xml:space="preserve">Источник публикации</w:t>
      </w:r>
    </w:p>
    <w:p>
      <w:pPr>
        <w:pStyle w:val="0"/>
        <w:jc w:val="both"/>
      </w:pPr>
      <w:r>
        <w:rPr>
          <w:sz w:val="24"/>
        </w:rPr>
        <w:t xml:space="preserve">В данном виде документ опубликован не был.</w:t>
      </w:r>
    </w:p>
    <w:p>
      <w:pPr>
        <w:pStyle w:val="0"/>
        <w:jc w:val="both"/>
      </w:pPr>
      <w:r>
        <w:rPr>
          <w:sz w:val="24"/>
        </w:rPr>
        <w:t xml:space="preserve">Первоначальный текст документа опубликован в издании</w:t>
      </w:r>
    </w:p>
    <w:p>
      <w:pPr>
        <w:pStyle w:val="0"/>
        <w:jc w:val="both"/>
      </w:pPr>
      <w:r>
        <w:rPr>
          <w:sz w:val="24"/>
        </w:rPr>
        <w:t xml:space="preserve">"Официальный бюллетень органов местного самоуправления муниципального образования город Пермь", N 99, часть 1, 28.12.2021.</w:t>
      </w:r>
    </w:p>
    <w:p>
      <w:pPr>
        <w:pStyle w:val="0"/>
        <w:jc w:val="both"/>
      </w:pPr>
      <w:r>
        <w:rPr>
          <w:sz w:val="24"/>
        </w:rPr>
        <w:t xml:space="preserve">Информацию о публикации документов, создающих данную редакцию, см. в справке к этим документам.</w:t>
      </w:r>
    </w:p>
    <w:p>
      <w:pPr>
        <w:pStyle w:val="0"/>
        <w:spacing w:before="240"/>
      </w:pPr>
      <w:r>
        <w:rPr>
          <w:b/>
          <w:sz w:val="24"/>
        </w:rPr>
        <w:t xml:space="preserve">Примечание к документу</w:t>
      </w:r>
    </w:p>
    <w:p>
      <w:pPr>
        <w:pStyle w:val="0"/>
        <w:jc w:val="both"/>
      </w:pPr>
      <w:r>
        <w:rPr>
          <w:sz w:val="24"/>
        </w:rPr>
        <w:t xml:space="preserve">Начало действия редакции - 30.06.2026.</w:t>
      </w:r>
    </w:p>
    <w:p>
      <w:pPr>
        <w:pStyle w:val="0"/>
        <w:spacing w:before="240"/>
        <w:jc w:val="both"/>
      </w:pPr>
      <w:r>
        <w:rPr>
          <w:sz w:val="24"/>
        </w:rPr>
        <w:t xml:space="preserve">Изменения, внесенные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23.06.2026 N 112, </w:t>
      </w:r>
      <w:r>
        <w:rPr>
          <w:sz w:val="24"/>
        </w:rPr>
        <w:t xml:space="preserve">вступили</w:t>
      </w:r>
      <w:r>
        <w:rPr>
          <w:sz w:val="24"/>
        </w:rPr>
        <w:t xml:space="preserve">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 (опубликовано в "Официальном бюллетене органов местного самоуправления муниципального образования город Пермь" - 30.06.2026).</w:t>
      </w:r>
    </w:p>
    <w:p>
      <w:pPr>
        <w:pStyle w:val="0"/>
        <w:spacing w:before="240"/>
      </w:pPr>
      <w:r>
        <w:rPr>
          <w:b/>
          <w:sz w:val="24"/>
        </w:rPr>
        <w:t xml:space="preserve">Название документа</w:t>
      </w:r>
    </w:p>
    <w:p>
      <w:pPr>
        <w:pStyle w:val="0"/>
        <w:jc w:val="both"/>
      </w:pPr>
      <w:r>
        <w:rPr>
          <w:sz w:val="24"/>
        </w:rPr>
        <w:t xml:space="preserve">Решение Пермской городской Думы от 21.12.2021 N 320</w:t>
      </w:r>
    </w:p>
    <w:p>
      <w:pPr>
        <w:pStyle w:val="0"/>
        <w:jc w:val="both"/>
      </w:pPr>
      <w:r>
        <w:rPr>
          <w:sz w:val="24"/>
        </w:rPr>
        <w:t xml:space="preserve">(ред. от 23.06.2026)</w:t>
      </w:r>
    </w:p>
    <w:p>
      <w:pPr>
        <w:pStyle w:val="0"/>
        <w:jc w:val="both"/>
      </w:pPr>
      <w:r>
        <w:rPr>
          <w:sz w:val="24"/>
        </w:rPr>
        <w:t xml:space="preserve">"О муниципальном контроле на автомобильном транспорте, городском наземном электрическом транспорте и в дорожном хозяйстве в границах города Перми"</w:t>
      </w:r>
    </w:p>
    <w:sectPr>
      <w:pgSz w:w="11906" w:h="16838"/>
      <w:pgMar w:top="1440" w:right="566" w:bottom="1440" w:left="1133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spacing w:before="0" w:after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Пермской городской Думы от 21.12.2021 N 320
(ред. от 23.06.2026)
"О муниципальном контроле на автомобильном транспорте, городском наземном электрическом транспорте и в дорожном хозяйстве в границах города Перми"</dc:title>
  <cp:lastModifiedBy>novikova-es</cp:lastModifiedBy>
  <dcterms:created xsi:type="dcterms:W3CDTF">2026-07-06T10:53:50Z</dcterms:created>
</cp:coreProperties>
</file>